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lice" w:cs="Alice" w:eastAsia="Alice" w:hAnsi="Alice"/>
        </w:rPr>
      </w:pPr>
      <w:bookmarkStart w:colFirst="0" w:colLast="0" w:name="_6st2cdap137k" w:id="0"/>
      <w:bookmarkEnd w:id="0"/>
      <w:r w:rsidDel="00000000" w:rsidR="00000000" w:rsidRPr="00000000">
        <w:rPr>
          <w:rFonts w:ascii="Alice" w:cs="Alice" w:eastAsia="Alice" w:hAnsi="Alice"/>
          <w:rtl w:val="0"/>
        </w:rPr>
        <w:t xml:space="preserve">Nicole Downing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114300</wp:posOffset>
            </wp:positionV>
            <wp:extent cx="709613" cy="61442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1065" l="33012" r="33333" t="23056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614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rPr>
          <w:sz w:val="22"/>
          <w:szCs w:val="22"/>
        </w:rPr>
      </w:pPr>
      <w:bookmarkStart w:colFirst="0" w:colLast="0" w:name="_xqkjjluae2yv" w:id="1"/>
      <w:bookmarkEnd w:id="1"/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(937) 479-2226 |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sz w:val="24"/>
            <w:szCs w:val="24"/>
            <w:u w:val="single"/>
            <w:rtl w:val="0"/>
          </w:rPr>
          <w:t xml:space="preserve">nicoledowning42@gmail.com</w:t>
        </w:r>
      </w:hyperlink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| Instagram:@downing_design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| </w:t>
      </w:r>
      <w:hyperlink r:id="rId8">
        <w:r w:rsidDel="00000000" w:rsidR="00000000" w:rsidRPr="00000000">
          <w:rPr>
            <w:rFonts w:ascii="Nunito" w:cs="Nunito" w:eastAsia="Nunito" w:hAnsi="Nunito"/>
            <w:color w:val="1155cc"/>
            <w:sz w:val="22"/>
            <w:szCs w:val="22"/>
            <w:u w:val="single"/>
            <w:rtl w:val="0"/>
          </w:rPr>
          <w:t xml:space="preserve">https://www.nicole-downing.com/</w:t>
        </w:r>
      </w:hyperlink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8730"/>
        </w:tabs>
        <w:spacing w:line="240" w:lineRule="auto"/>
        <w:rPr>
          <w:rFonts w:ascii="Alice" w:cs="Alice" w:eastAsia="Alice" w:hAnsi="Alice"/>
          <w:sz w:val="20"/>
          <w:szCs w:val="20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Charge Artist Experience                                  Set Designer                                      Theater                                Date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4680"/>
        </w:tabs>
        <w:spacing w:line="276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Shining Girls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Alice" w:cs="Alice" w:eastAsia="Alice" w:hAnsi="Alice"/>
          <w:sz w:val="16"/>
          <w:szCs w:val="16"/>
          <w:rtl w:val="0"/>
        </w:rPr>
        <w:t xml:space="preserve">                               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Georgia Fried                                 Ohio University                               2023</w:t>
      </w:r>
    </w:p>
    <w:p w:rsidR="00000000" w:rsidDel="00000000" w:rsidP="00000000" w:rsidRDefault="00000000" w:rsidRPr="00000000" w14:paraId="00000005">
      <w:pPr>
        <w:tabs>
          <w:tab w:val="right" w:leader="none" w:pos="4680"/>
        </w:tabs>
        <w:spacing w:line="276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We Are Proud To Present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Princess Ibeh                                  Vibrancy                                          2024</w:t>
      </w:r>
    </w:p>
    <w:p w:rsidR="00000000" w:rsidDel="00000000" w:rsidP="00000000" w:rsidRDefault="00000000" w:rsidRPr="00000000" w14:paraId="00000006">
      <w:pPr>
        <w:tabs>
          <w:tab w:val="right" w:leader="none" w:pos="8730"/>
        </w:tabs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Assistant/Associate Designer                             Designer                                           Theater                                Date</w:t>
      </w:r>
    </w:p>
    <w:p w:rsidR="00000000" w:rsidDel="00000000" w:rsidP="00000000" w:rsidRDefault="00000000" w:rsidRPr="00000000" w14:paraId="00000007">
      <w:pPr>
        <w:tabs>
          <w:tab w:val="right" w:leader="none" w:pos="4680"/>
        </w:tabs>
        <w:spacing w:line="240" w:lineRule="auto"/>
        <w:rPr>
          <w:rFonts w:ascii="Alice" w:cs="Alice" w:eastAsia="Alice" w:hAnsi="Alice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4680"/>
        </w:tabs>
        <w:spacing w:line="276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Yerma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            Hannah Carey                               Vibrancy                                          2023</w:t>
      </w:r>
    </w:p>
    <w:p w:rsidR="00000000" w:rsidDel="00000000" w:rsidP="00000000" w:rsidRDefault="00000000" w:rsidRPr="00000000" w14:paraId="00000009">
      <w:pPr>
        <w:tabs>
          <w:tab w:val="right" w:leader="none" w:pos="8730"/>
        </w:tabs>
        <w:spacing w:line="276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Shining Girls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  Georgia Fried                                Ohio University                              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6660"/>
        </w:tabs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Scenic Painter                                                        Set Designer                                      Theater                               Date</w:t>
      </w:r>
    </w:p>
    <w:p w:rsidR="00000000" w:rsidDel="00000000" w:rsidP="00000000" w:rsidRDefault="00000000" w:rsidRPr="00000000" w14:paraId="0000000B">
      <w:pPr>
        <w:tabs>
          <w:tab w:val="right" w:leader="none" w:pos="3780"/>
        </w:tabs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Julius Caesar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Christopher Rees                           Ohio University                               2022</w:t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What The God’s Gave Me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Georgia Fried                                 Ohio University                               2022</w:t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Hotel Berry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  David Russell                                 Tantrum                                          2022</w:t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Carrie: The Musical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Alex Pio                                          Tantrum                                           2023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Yerma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   Hannah Carey                                Vibrancy                                          2023</w:t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Squeakers                  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Zach Snow                                     Ohio University                               2023</w:t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Medea                                     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Princess Ibeh                                 Ohio University                                2023</w:t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The Knight of the Burning Pestle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Lydia Ball                                       Ohio University                                2023</w:t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Twelfth Night                              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Hannah Carey                                Tantrum                                          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Education                                                                School                                                    Year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Diploma                                                         Tippecanoe High School                             2020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Bachelors of Fine Arts                                 Ohio University                                            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lice" w:cs="Alice" w:eastAsia="Alice" w:hAnsi="Alice"/>
          <w:sz w:val="18"/>
          <w:szCs w:val="18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The Scarefactory Inc. &amp; Christmas Animatronic Magic                                            </w:t>
      </w:r>
      <w:r w:rsidDel="00000000" w:rsidR="00000000" w:rsidRPr="00000000">
        <w:rPr>
          <w:rFonts w:ascii="Alice" w:cs="Alice" w:eastAsia="Alice" w:hAnsi="Alice"/>
          <w:sz w:val="18"/>
          <w:szCs w:val="18"/>
          <w:rtl w:val="0"/>
        </w:rPr>
        <w:t xml:space="preserve">September 3rd 2024- February 20th 2025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3D Artist/ Monster Makers Apprentice                                                                                    Columbus, Ohio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lice" w:cs="Alice" w:eastAsia="Alice" w:hAnsi="Alice"/>
          <w:b w:val="1"/>
          <w:sz w:val="20"/>
          <w:szCs w:val="20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Williams Lea                                                                                                                               </w:t>
      </w:r>
      <w:r w:rsidDel="00000000" w:rsidR="00000000" w:rsidRPr="00000000">
        <w:rPr>
          <w:rFonts w:ascii="Alice" w:cs="Alice" w:eastAsia="Alice" w:hAnsi="Alice"/>
          <w:sz w:val="18"/>
          <w:szCs w:val="18"/>
          <w:rtl w:val="0"/>
        </w:rPr>
        <w:t xml:space="preserve">February 24th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lice" w:cs="Alice" w:eastAsia="Alice" w:hAnsi="Alice"/>
          <w:b w:val="1"/>
          <w:sz w:val="20"/>
          <w:szCs w:val="20"/>
          <w:u w:val="single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Presentation Designer                                                                                                              Columbus, Ohio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lice" w:cs="Alice" w:eastAsia="Alice" w:hAnsi="Alice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lice" w:cs="Alice" w:eastAsia="Alice" w:hAnsi="Alice"/>
          <w:b w:val="1"/>
          <w:sz w:val="20"/>
          <w:szCs w:val="20"/>
          <w:u w:val="single"/>
        </w:rPr>
      </w:pPr>
      <w:r w:rsidDel="00000000" w:rsidR="00000000" w:rsidRPr="00000000">
        <w:rPr>
          <w:rFonts w:ascii="Alice" w:cs="Alice" w:eastAsia="Alice" w:hAnsi="Alice"/>
          <w:b w:val="1"/>
          <w:sz w:val="20"/>
          <w:szCs w:val="20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lice" w:cs="Alice" w:eastAsia="Alice" w:hAnsi="Alice"/>
          <w:b w:val="1"/>
          <w:sz w:val="18"/>
          <w:szCs w:val="18"/>
        </w:rPr>
      </w:pPr>
      <w:r w:rsidDel="00000000" w:rsidR="00000000" w:rsidRPr="00000000">
        <w:rPr>
          <w:rFonts w:ascii="Alice" w:cs="Alice" w:eastAsia="Alice" w:hAnsi="Alice"/>
          <w:b w:val="1"/>
          <w:sz w:val="18"/>
          <w:szCs w:val="18"/>
          <w:rtl w:val="0"/>
        </w:rPr>
        <w:t xml:space="preserve">Painting+ Drawing                                                Digital                                                   Other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Alice" w:cs="Alice" w:eastAsia="Alice" w:hAnsi="Alice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Advanced Sketching, Trompe L’oeil                               Vectorworks                                               Valid Driver's License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Wood,Stone,Water                                                          Blender                                                       Valid Passport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Wood Grain Rocker                                                         Adobe Photoshop                                      Typography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Rosco and Spray Paint                                                    Adobe Illustrator                                        Mold Casting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Roller                                                                                3D Printing                                                  Prop Building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Color Matching                                                                Sketch Book                                                Sewing/Fabrication                                                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Perspective</w:t>
      </w:r>
      <w:r w:rsidDel="00000000" w:rsidR="00000000" w:rsidRPr="00000000">
        <w:rPr>
          <w:rFonts w:ascii="Nunito" w:cs="Nunito" w:eastAsia="Nunito" w:hAnsi="Nunito"/>
          <w:sz w:val="12"/>
          <w:szCs w:val="12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PowerPoint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lice" w:cs="Alice" w:eastAsia="Alice" w:hAnsi="Alice"/>
          <w:i w:val="1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                                                                                          Excel/Microsoft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Alice" w:cs="Alice" w:eastAsia="Alice" w:hAnsi="Alice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Alice" w:cs="Alice" w:eastAsia="Alice" w:hAnsi="Alice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Alice" w:cs="Alice" w:eastAsia="Alice" w:hAnsi="Alice"/>
          <w:i w:val="1"/>
          <w:sz w:val="16"/>
          <w:szCs w:val="16"/>
        </w:rPr>
      </w:pPr>
      <w:r w:rsidDel="00000000" w:rsidR="00000000" w:rsidRPr="00000000">
        <w:rPr>
          <w:rFonts w:ascii="Alice" w:cs="Alice" w:eastAsia="Alice" w:hAnsi="Alice"/>
          <w:i w:val="1"/>
          <w:sz w:val="16"/>
          <w:szCs w:val="16"/>
          <w:rtl w:val="0"/>
        </w:rPr>
        <w:t xml:space="preserve">References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ic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icoledowning42@gmail.com" TargetMode="External"/><Relationship Id="rId8" Type="http://schemas.openxmlformats.org/officeDocument/2006/relationships/hyperlink" Target="https://www.nicole-downing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Ali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